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0DB5DF5">
      <w:pPr>
        <w:jc w:val="both"/>
      </w:pPr>
    </w:p>
    <w:p w14:paraId="06F02A17">
      <w:pPr>
        <w:jc w:val="center"/>
        <w:rPr>
          <w:sz w:val="32"/>
          <w:szCs w:val="32"/>
        </w:rPr>
      </w:pPr>
      <w:r>
        <w:rPr>
          <w:sz w:val="32"/>
          <w:szCs w:val="32"/>
        </w:rPr>
        <w:t>Justification for the Creation of Syno Aurelius:</w:t>
      </w:r>
    </w:p>
    <w:p w14:paraId="636C969B">
      <w:pPr>
        <w:jc w:val="center"/>
        <w:rPr>
          <w:sz w:val="32"/>
          <w:szCs w:val="32"/>
        </w:rPr>
      </w:pPr>
      <w:r>
        <w:rPr>
          <w:sz w:val="32"/>
          <w:szCs w:val="32"/>
        </w:rPr>
        <w:t>A Peaceful, Non-Aggressive Digital Country</w:t>
      </w:r>
    </w:p>
    <w:p w14:paraId="6E81EB07">
      <w:pPr>
        <w:jc w:val="both"/>
      </w:pPr>
    </w:p>
    <w:p w14:paraId="345A46C0">
      <w:pPr>
        <w:jc w:val="both"/>
      </w:pPr>
    </w:p>
    <w:p w14:paraId="255943F7">
      <w:pPr>
        <w:jc w:val="both"/>
        <w:rPr>
          <w:rFonts w:hint="default"/>
          <w:lang w:val="en-US"/>
        </w:rPr>
      </w:pPr>
      <w:r>
        <w:rPr>
          <w:rFonts w:hint="default"/>
          <w:lang w:val="en-US"/>
        </w:rPr>
        <w:t>Title</w:t>
      </w:r>
      <w:r>
        <w:rPr>
          <w:rFonts w:hint="default"/>
          <w:lang w:val="en-US"/>
        </w:rPr>
        <w:tab/>
      </w:r>
      <w:r>
        <w:rPr>
          <w:rFonts w:hint="default"/>
          <w:lang w:val="en-US"/>
        </w:rPr>
        <w:t>: Justification for the Creation of Syno Aurelius: A Peaceful, Non-Aggressive Digital Country</w:t>
      </w:r>
    </w:p>
    <w:p w14:paraId="16A1C938">
      <w:pPr>
        <w:jc w:val="both"/>
        <w:rPr>
          <w:rFonts w:hint="default"/>
          <w:lang w:val="en-US"/>
        </w:rPr>
      </w:pPr>
      <w:r>
        <w:rPr>
          <w:rFonts w:hint="default"/>
          <w:lang w:val="en-US"/>
        </w:rPr>
        <w:t>Author</w:t>
      </w:r>
      <w:r>
        <w:rPr>
          <w:rFonts w:hint="default"/>
          <w:lang w:val="en-US"/>
        </w:rPr>
        <w:tab/>
      </w:r>
      <w:r>
        <w:rPr>
          <w:rFonts w:hint="default"/>
          <w:lang w:val="en-US"/>
        </w:rPr>
        <w:t>: The Founder of Syno Aurelius</w:t>
      </w:r>
    </w:p>
    <w:p w14:paraId="53DA3E81">
      <w:pPr>
        <w:jc w:val="both"/>
        <w:rPr>
          <w:rFonts w:hint="default"/>
          <w:lang w:val="en-US"/>
        </w:rPr>
      </w:pPr>
    </w:p>
    <w:p w14:paraId="52D07174">
      <w:pPr>
        <w:jc w:val="both"/>
        <w:rPr>
          <w:rFonts w:hint="default"/>
          <w:lang w:val="en-US"/>
        </w:rPr>
      </w:pPr>
    </w:p>
    <w:p w14:paraId="4AF37EC6">
      <w:pPr>
        <w:jc w:val="both"/>
      </w:pPr>
      <w:r>
        <w:t>The decision to create a new country—Syno Aurelius—entails a profound moral, ethical, legal, and philosophical justification that is rooted in human nature, the concepts of belonging and self-determination, and the pursuit of an innovative, peaceful, and inclusive model of nationhood. In a world where countries are typically birthed through military conquest, revolution, or political upheaval, Syno Aurelius stands as a testament to the possibility of creating a nation through peaceful, non-aggressive means that respect the rights of all people. Below is the encapsulation of these core aspects that form the rationale for the establishment of Syno Aurelius.</w:t>
      </w:r>
    </w:p>
    <w:p w14:paraId="1E428361">
      <w:pPr>
        <w:jc w:val="both"/>
      </w:pPr>
    </w:p>
    <w:p w14:paraId="190666C6">
      <w:pPr>
        <w:jc w:val="both"/>
        <w:rPr>
          <w:b/>
          <w:bCs/>
        </w:rPr>
      </w:pPr>
      <w:r>
        <w:rPr>
          <w:b/>
          <w:bCs/>
        </w:rPr>
        <w:t>1. Human Nature and the Need for Belonging</w:t>
      </w:r>
    </w:p>
    <w:p w14:paraId="4DFC0120">
      <w:pPr>
        <w:jc w:val="both"/>
      </w:pPr>
      <w:r>
        <w:t>At the heart of every human being lies an innate desire for belonging, identity, and purpose. Nations historically have provided this sense of belonging, yet the traditional model of state formation has often been rooted in conflict, colonization, or conquest. The creation of Syno Aurelius seeks to offer a new way of fulfilling this basic human need. The Digital Sovereignty of Syno Aurelius offers individuals, especially those marginalized by existing political systems, the opportunity to be part of a new community that values peace, creativity, and human dignity.</w:t>
      </w:r>
    </w:p>
    <w:p w14:paraId="38D45E78">
      <w:pPr>
        <w:jc w:val="both"/>
      </w:pPr>
    </w:p>
    <w:p w14:paraId="48219085">
      <w:pPr>
        <w:jc w:val="both"/>
      </w:pPr>
      <w:r>
        <w:t>As Emile Durkheim noted in his work on social solidarity, "Society is the source of all moral life, and the state is the institution which reflects the fundamental principles of that life" (The Division of Labor in Society, 1893). Syno Aurelius, as a digital nation, redefines these principles in a way that fosters unity through non-aggression, inclusivity, and sustainable progress rather than conflict or subjugation.</w:t>
      </w:r>
    </w:p>
    <w:p w14:paraId="655FED8B">
      <w:pPr>
        <w:jc w:val="both"/>
      </w:pPr>
    </w:p>
    <w:p w14:paraId="453E6761">
      <w:pPr>
        <w:jc w:val="both"/>
        <w:rPr>
          <w:b/>
          <w:bCs/>
        </w:rPr>
      </w:pPr>
      <w:r>
        <w:rPr>
          <w:b/>
          <w:bCs/>
        </w:rPr>
        <w:t>2. Self-Determination and the Right to Choose</w:t>
      </w:r>
    </w:p>
    <w:p w14:paraId="577F9401">
      <w:pPr>
        <w:jc w:val="both"/>
      </w:pPr>
      <w:r>
        <w:t xml:space="preserve">Self-determination, a core human right enshrined in international law, is the belief that all peoples </w:t>
      </w:r>
      <w:bookmarkStart w:id="0" w:name="_GoBack"/>
      <w:r>
        <w:t xml:space="preserve">have the right to determine their own political status without external interference. The </w:t>
      </w:r>
      <w:bookmarkEnd w:id="0"/>
      <w:r>
        <w:t>establishment of Syno Aurelius is a manifestation of this principle, as it allows individuals and communities to freely choose their national identity in the digital age, independent of geographical borders.</w:t>
      </w:r>
    </w:p>
    <w:p w14:paraId="76EA6EE9">
      <w:pPr>
        <w:jc w:val="both"/>
      </w:pPr>
    </w:p>
    <w:p w14:paraId="6DBD6E7E">
      <w:pPr>
        <w:jc w:val="both"/>
      </w:pPr>
      <w:r>
        <w:t>"The right of peoples to self-determination is a cardinal principle of modern international law." (International Covenant on Civil and Political Rights, Article 1)</w:t>
      </w:r>
    </w:p>
    <w:p w14:paraId="637551B6">
      <w:pPr>
        <w:jc w:val="both"/>
      </w:pPr>
    </w:p>
    <w:p w14:paraId="21AEC46D">
      <w:pPr>
        <w:jc w:val="both"/>
      </w:pPr>
      <w:r>
        <w:t>Unlike traditional nation-states that have often imposed political structures on people through war, colonization, or authoritarian regimes, Syno Aurelius allows for the creation of a nation grounded in the voluntary participation of individuals who wish to embrace its peaceful and inclusive governance model.</w:t>
      </w:r>
    </w:p>
    <w:p w14:paraId="1D62B699">
      <w:pPr>
        <w:jc w:val="both"/>
      </w:pPr>
    </w:p>
    <w:p w14:paraId="1CF4C089">
      <w:pPr>
        <w:jc w:val="both"/>
      </w:pPr>
      <w:r>
        <w:t>Syno Aurelius adheres to the belief that "Every individual has the right to freely determine their political, social, and economic conditions in a manner that respects the dignity of all people." This aligns with Hannah Arendt’s view that sovereignty should emerge from the collective will and self-determination of individuals, rather than through the coercion of others (The Origins of Totalitarianism, 1951).</w:t>
      </w:r>
    </w:p>
    <w:p w14:paraId="7E1ABB48">
      <w:pPr>
        <w:jc w:val="both"/>
      </w:pPr>
    </w:p>
    <w:p w14:paraId="1E5E7023">
      <w:pPr>
        <w:jc w:val="both"/>
      </w:pPr>
    </w:p>
    <w:p w14:paraId="3707BDA5">
      <w:pPr>
        <w:jc w:val="both"/>
      </w:pPr>
    </w:p>
    <w:p w14:paraId="7BB7A85A">
      <w:pPr>
        <w:jc w:val="both"/>
      </w:pPr>
    </w:p>
    <w:p w14:paraId="37667A47">
      <w:pPr>
        <w:jc w:val="both"/>
      </w:pPr>
    </w:p>
    <w:p w14:paraId="22C72E3A">
      <w:pPr>
        <w:jc w:val="both"/>
        <w:rPr>
          <w:b/>
          <w:bCs/>
        </w:rPr>
      </w:pPr>
      <w:r>
        <w:rPr>
          <w:b/>
          <w:bCs/>
        </w:rPr>
        <w:t>3. Legality and International Recognition</w:t>
      </w:r>
    </w:p>
    <w:p w14:paraId="5B7C226C">
      <w:pPr>
        <w:jc w:val="both"/>
      </w:pPr>
      <w:r>
        <w:t>Legality and international recognition of statehood are central to the establishment of any new country. Syno Aurelius is built upon a legal framework that complies with both traditional principles of international law and the emerging paradigm of digital sovereignty. The country’s commitment to non-aggression, human rights, and diplomatic respect guarantees its legitimacy as a peaceful entity.</w:t>
      </w:r>
    </w:p>
    <w:p w14:paraId="523E1246">
      <w:pPr>
        <w:jc w:val="both"/>
      </w:pPr>
    </w:p>
    <w:p w14:paraId="4A0725B4">
      <w:pPr>
        <w:jc w:val="both"/>
      </w:pPr>
      <w:r>
        <w:t>"International law guarantees the right of peoples to freely determine their political status, and thus, the creation of Syno Aurelius complies with these standards."</w:t>
      </w:r>
    </w:p>
    <w:p w14:paraId="5CF9C0FA">
      <w:pPr>
        <w:jc w:val="both"/>
      </w:pPr>
    </w:p>
    <w:p w14:paraId="632F2D7B">
      <w:pPr>
        <w:jc w:val="both"/>
      </w:pPr>
      <w:r>
        <w:t xml:space="preserve">By </w:t>
      </w:r>
      <w:r>
        <w:rPr>
          <w:rFonts w:hint="default"/>
          <w:lang w:val="en-US"/>
        </w:rPr>
        <w:t xml:space="preserve">study and </w:t>
      </w:r>
      <w:r>
        <w:t>leveraging international treaties, conventions, and declarations that affirm the rights of people to establish self-governing entities, Syno Aurelius enters the global stage as a legal entity advocating for the peaceful coexistence of nations, built through the voluntary participation of its people, rather than war or oppression.</w:t>
      </w:r>
    </w:p>
    <w:p w14:paraId="7D8E8554">
      <w:pPr>
        <w:jc w:val="both"/>
      </w:pPr>
    </w:p>
    <w:p w14:paraId="140E80F1">
      <w:pPr>
        <w:jc w:val="both"/>
      </w:pPr>
      <w:r>
        <w:t>As noted in the Montevideo Convention on the Rights and Duties of States (1933), a country must possess a defined territory, a permanent population, a government, and the capacity to enter into relations with other states. While Syno Aurelius exists in the digital realm</w:t>
      </w:r>
      <w:r>
        <w:rPr>
          <w:rFonts w:hint="default"/>
          <w:lang w:val="en-US"/>
        </w:rPr>
        <w:t xml:space="preserve"> with its own Domain (Universal Resource Locator)</w:t>
      </w:r>
      <w:r>
        <w:t>, it fulfills these criteria by establishing a governing body, a sustainable system of governance, and engaging in diplomatic relationships with other nations through digital diplomacy and international cooperation.</w:t>
      </w:r>
    </w:p>
    <w:p w14:paraId="1E72841A">
      <w:pPr>
        <w:jc w:val="both"/>
      </w:pPr>
    </w:p>
    <w:p w14:paraId="13583440">
      <w:pPr>
        <w:jc w:val="both"/>
        <w:rPr>
          <w:b/>
          <w:bCs/>
        </w:rPr>
      </w:pPr>
      <w:r>
        <w:rPr>
          <w:b/>
          <w:bCs/>
        </w:rPr>
        <w:t>4. Moral Principles: A New Path to Nationhood</w:t>
      </w:r>
    </w:p>
    <w:p w14:paraId="01B8E2AA">
      <w:pPr>
        <w:jc w:val="both"/>
      </w:pPr>
      <w:r>
        <w:t>The founding of Syno Aurelius rests on a clear moral conviction: that peaceful nation-building, grounded in respect for human dignity, is not only possible but necessary. Unlike traditional nationhood, which often arises through violence, upheaval, or coercion, Syno Aurelius offers a model rooted in peace, cooperation, and mutual benefit.</w:t>
      </w:r>
    </w:p>
    <w:p w14:paraId="6047B812">
      <w:pPr>
        <w:jc w:val="both"/>
      </w:pPr>
    </w:p>
    <w:p w14:paraId="3EB14776">
      <w:pPr>
        <w:jc w:val="both"/>
      </w:pPr>
      <w:r>
        <w:t>"Every action of Syno Aurelius is driven by a commitment to the highest moral principles: justice, equality, peace, and respect for the sovereignty of all people and nations."</w:t>
      </w:r>
    </w:p>
    <w:p w14:paraId="4C2855F8">
      <w:pPr>
        <w:jc w:val="both"/>
      </w:pPr>
    </w:p>
    <w:p w14:paraId="7A2C2A8F">
      <w:pPr>
        <w:jc w:val="both"/>
      </w:pPr>
      <w:r>
        <w:t>Syno Aurelius champions non-aggression, the right to self-determination, and sustainable development, recognizing that the traditional ways of achieving political change—through war, aggression, or force—often leave deep scars and do not lead to lasting peace. The country operates in stark contrast to these violent methods, pursuing innovation, diplomacy, and technological advancement for the betterment of humanity.</w:t>
      </w:r>
    </w:p>
    <w:p w14:paraId="4C088DAC">
      <w:pPr>
        <w:jc w:val="both"/>
      </w:pPr>
    </w:p>
    <w:p w14:paraId="44F663FC">
      <w:pPr>
        <w:jc w:val="both"/>
      </w:pPr>
      <w:r>
        <w:t>Mahatma Gandhi, a champion of non-violence, famously said: "You must be the change you wish to see in the world." Syno Aurelius embodies this principle, striving to be a living example of how countries can emerge through peaceful means, guided by moral values that prioritize human dignity and the collective well-being of all nations.</w:t>
      </w:r>
    </w:p>
    <w:p w14:paraId="729DE139">
      <w:pPr>
        <w:jc w:val="both"/>
      </w:pPr>
    </w:p>
    <w:p w14:paraId="25E524BF">
      <w:pPr>
        <w:jc w:val="both"/>
        <w:rPr>
          <w:b/>
          <w:bCs/>
        </w:rPr>
      </w:pPr>
      <w:r>
        <w:rPr>
          <w:b/>
          <w:bCs/>
        </w:rPr>
        <w:t>5. A Vision for a Digital Future</w:t>
      </w:r>
    </w:p>
    <w:p w14:paraId="234D4128">
      <w:pPr>
        <w:jc w:val="both"/>
      </w:pPr>
      <w:r>
        <w:t>Syno Aurelius is a digital nation, created in response to the technological evolution of the 21st century. It recognizes the increasingly interwoven digital nature of the world and adapts to this reality, not by domination or expansion but by embracing digital sovereignty and technological empowerment. As the world becomes more interconnected through the internet, Syno Aurelius presents a model for how nations can exist in the digital realm—free from traditional territorial constraints and grounded in ethical governance.</w:t>
      </w:r>
    </w:p>
    <w:p w14:paraId="70ED0391">
      <w:pPr>
        <w:jc w:val="both"/>
      </w:pPr>
    </w:p>
    <w:p w14:paraId="5A66D4E2">
      <w:pPr>
        <w:jc w:val="both"/>
      </w:pPr>
      <w:r>
        <w:t>"Digital transformation opens the door for new models of governance that are based on innovation, inclusivity, and respect for human rights."</w:t>
      </w:r>
    </w:p>
    <w:p w14:paraId="0BF85D54">
      <w:pPr>
        <w:jc w:val="both"/>
      </w:pPr>
    </w:p>
    <w:p w14:paraId="4AF95EDA">
      <w:pPr>
        <w:jc w:val="both"/>
      </w:pPr>
      <w:r>
        <w:t>This model is rooted in digital ethics—the commitment to using technology in ways that enhance social well-being, promote fairness, and create opportunities for all, rather than just the powerful. By creating a Digital Micro-Nation, Syno Aurelius offers an alternative that recognizes the evolving nature of nationhood, shaped not by territorial disputes, but by shared digital spaces and common goals.</w:t>
      </w:r>
    </w:p>
    <w:p w14:paraId="3097B4F3">
      <w:pPr>
        <w:jc w:val="both"/>
      </w:pPr>
    </w:p>
    <w:p w14:paraId="4384D691">
      <w:pPr>
        <w:jc w:val="both"/>
        <w:rPr>
          <w:b/>
          <w:bCs/>
        </w:rPr>
      </w:pPr>
      <w:r>
        <w:rPr>
          <w:b/>
          <w:bCs/>
        </w:rPr>
        <w:t>Conclusion: A New, Peaceful Path Forward</w:t>
      </w:r>
    </w:p>
    <w:p w14:paraId="2221763F">
      <w:pPr>
        <w:jc w:val="both"/>
      </w:pPr>
      <w:r>
        <w:t xml:space="preserve">The decision to create Syno Aurelius is a clear response to the violence and oppression that have historically marked the creation of nations. It is an ethical stand for a new path—one where the principles of peace, cooperation, digital sovereignty, and self-determination guide the creation of nations. Through its establishment, Syno Aurelius seeks to offer a moral and legal alternative to traditional state-building, emphasizing that countries can and should be founded on respect for human dignity, </w:t>
      </w:r>
      <w:r>
        <w:rPr>
          <w:lang w:val="en-US"/>
        </w:rPr>
        <w:t>Inclusivity</w:t>
      </w:r>
      <w:r>
        <w:t>, and sustainability.</w:t>
      </w:r>
    </w:p>
    <w:p w14:paraId="00BF0A84">
      <w:pPr>
        <w:jc w:val="both"/>
      </w:pPr>
    </w:p>
    <w:p w14:paraId="2B209D71">
      <w:pPr>
        <w:jc w:val="both"/>
      </w:pPr>
      <w:r>
        <w:t>By offering a non-aggressive, peaceful, and innovative model for nationhood, Syno Aurelius not only challenges the traditional norms of nation formation but provides a hopeful vision for the future—a future in which the digital realm plays an integral role in the formation of countries that prioritize human rights, justice, and global cooperation.</w:t>
      </w:r>
    </w:p>
    <w:p w14:paraId="55313F84">
      <w:pPr>
        <w:jc w:val="both"/>
      </w:pP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34AD">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F5041">
                          <w:pPr>
                            <w:pStyle w:val="5"/>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83F5041">
                    <w:pPr>
                      <w:pStyle w:val="5"/>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v:textbox>
            </v:shape>
          </w:pict>
        </mc:Fallback>
      </mc:AlternateContent>
    </w:r>
    <w:r>
      <w:rPr>
        <w:rFonts w:hint="default"/>
        <w:lang w:val="en-US"/>
      </w:rPr>
      <w:drawing>
        <wp:inline distT="0" distB="0" distL="114300" distR="114300">
          <wp:extent cx="1429385" cy="857885"/>
          <wp:effectExtent l="0" t="0" r="18415" b="18415"/>
          <wp:docPr id="1" name="Picture 1"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 LOGO"/>
                  <pic:cNvPicPr>
                    <a:picLocks noChangeAspect="1"/>
                  </pic:cNvPicPr>
                </pic:nvPicPr>
                <pic:blipFill>
                  <a:blip r:embed="rId1"/>
                  <a:stretch>
                    <a:fillRect/>
                  </a:stretch>
                </pic:blipFill>
                <pic:spPr>
                  <a:xfrm>
                    <a:off x="0" y="0"/>
                    <a:ext cx="1429385" cy="857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F734F"/>
    <w:rsid w:val="143F734F"/>
    <w:rsid w:val="214E3823"/>
    <w:rsid w:val="251108C3"/>
    <w:rsid w:val="4F387151"/>
    <w:rsid w:val="65C86D96"/>
    <w:rsid w:val="6E7F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2025-04-28T11:59:00Z</dcterms:created>
  <dc:creator>MONARCH</dc:creator>
  <cp:lastModifiedBy>Luke Lottering</cp:lastModifiedBy>
  <dcterms:modified xsi:type="dcterms:W3CDTF">2025-09-20T13:42:37Z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643A0A27548D4E978B2A42BAEDF4736F_13</vt:lpwstr>
  </property>
</Properties>
</file>